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FB4" w:rsidRDefault="00ED4FB4" w:rsidP="00327660">
      <w:pPr>
        <w:pStyle w:val="Title"/>
        <w:jc w:val="both"/>
        <w:rPr>
          <w:i w:val="0"/>
          <w:sz w:val="22"/>
        </w:rPr>
      </w:pPr>
      <w:r w:rsidRPr="00B46454">
        <w:rPr>
          <w:i w:val="0"/>
          <w:sz w:val="22"/>
        </w:rPr>
        <w:t>Witam</w:t>
      </w:r>
      <w:r>
        <w:rPr>
          <w:i w:val="0"/>
          <w:sz w:val="22"/>
        </w:rPr>
        <w:t>,</w:t>
      </w:r>
    </w:p>
    <w:p w:rsidR="00ED4FB4" w:rsidRPr="00C32E63" w:rsidRDefault="00ED4FB4" w:rsidP="00C32E63">
      <w:pPr>
        <w:pStyle w:val="Subtitle"/>
      </w:pPr>
    </w:p>
    <w:p w:rsidR="00ED4FB4" w:rsidRDefault="00ED4FB4" w:rsidP="00327660">
      <w:pPr>
        <w:jc w:val="both"/>
        <w:rPr>
          <w:sz w:val="22"/>
        </w:rPr>
      </w:pPr>
      <w:r>
        <w:rPr>
          <w:sz w:val="22"/>
        </w:rPr>
        <w:tab/>
      </w:r>
      <w:r w:rsidRPr="00F134D9">
        <w:rPr>
          <w:sz w:val="22"/>
        </w:rPr>
        <w:t>Po raz kolejny witam w dorocznej, tym razem już XIX Ankiecie Kolekcjonerów Podstawek Piwnych. Ankieta odbywa się na dotychczasowych zasadach. Chciałbym jednak przypomnieć, że ankieta ma być dla nas zabawą a nie wyścigiem. Każdy z nas zbiera podstawki dla własnej przyjemności oraz często według własnych wytycznych i zasad. Chciałbym jednak aby na użytek niniejszej ankiety zachować jednak pewne wspólne wytyczne. Dzięki temu będzie ona bardziej wartościowym materiałem porównawczym dla nas wszystkich.</w:t>
      </w:r>
    </w:p>
    <w:p w:rsidR="00ED4FB4" w:rsidRDefault="00ED4FB4" w:rsidP="0039124E">
      <w:pPr>
        <w:ind w:firstLine="284"/>
        <w:jc w:val="both"/>
        <w:rPr>
          <w:sz w:val="22"/>
        </w:rPr>
      </w:pPr>
      <w:r>
        <w:rPr>
          <w:sz w:val="22"/>
        </w:rPr>
        <w:tab/>
        <w:t>W tym roku w formularzu pojawiło się wiele nowych browarów, dzięki czemu liczba browarów powoli zbliża się do 400! Jeśli, mimo moich starań pominąłem jakiekolwiek browary lub państwa, proszę wpisać je na koniec w wyznaczone miejsce.</w:t>
      </w:r>
    </w:p>
    <w:p w:rsidR="00ED4FB4" w:rsidRPr="00F134D9" w:rsidRDefault="00ED4FB4" w:rsidP="0039124E">
      <w:pPr>
        <w:ind w:firstLine="284"/>
        <w:jc w:val="both"/>
        <w:rPr>
          <w:b/>
          <w:sz w:val="22"/>
        </w:rPr>
      </w:pPr>
      <w:r>
        <w:rPr>
          <w:b/>
          <w:sz w:val="22"/>
        </w:rPr>
        <w:tab/>
      </w:r>
      <w:r w:rsidRPr="00F134D9">
        <w:rPr>
          <w:b/>
          <w:sz w:val="22"/>
        </w:rPr>
        <w:t>Tegoroczną nowością jest dodatkowa kolumna z kodem browaru z katalogu Radka Kwietnia. W przypadku gdy w tej kolumnie znajduje się znak „-„, oznacza to, iż podstawki z tego browaru nie zostały jeszcze umieszczone katalogu, lub nie ma skanu/ksera podstawki aby umieścić ją w katalogu.</w:t>
      </w:r>
    </w:p>
    <w:p w:rsidR="00ED4FB4" w:rsidRDefault="00ED4FB4" w:rsidP="00327660">
      <w:pPr>
        <w:pStyle w:val="BodyText"/>
        <w:jc w:val="both"/>
        <w:rPr>
          <w:i w:val="0"/>
          <w:sz w:val="22"/>
        </w:rPr>
      </w:pPr>
    </w:p>
    <w:p w:rsidR="00ED4FB4" w:rsidRDefault="00ED4FB4" w:rsidP="00327660">
      <w:pPr>
        <w:pStyle w:val="BodyText"/>
        <w:jc w:val="both"/>
        <w:rPr>
          <w:i w:val="0"/>
          <w:sz w:val="22"/>
        </w:rPr>
      </w:pPr>
      <w:r>
        <w:rPr>
          <w:i w:val="0"/>
          <w:sz w:val="22"/>
        </w:rPr>
        <w:t xml:space="preserve">Krótkie przypomnienie naszych zasad: </w:t>
      </w:r>
    </w:p>
    <w:p w:rsidR="00ED4FB4" w:rsidRDefault="00ED4FB4" w:rsidP="009C3239">
      <w:pPr>
        <w:pStyle w:val="BodyText"/>
        <w:numPr>
          <w:ilvl w:val="0"/>
          <w:numId w:val="4"/>
        </w:numPr>
        <w:jc w:val="both"/>
        <w:rPr>
          <w:i w:val="0"/>
          <w:sz w:val="22"/>
        </w:rPr>
      </w:pPr>
      <w:r>
        <w:rPr>
          <w:i w:val="0"/>
          <w:sz w:val="22"/>
        </w:rPr>
        <w:t>w tym roku podstawki browaru EDI proszę wpisywać zgodnie z katalogiem jako browar Nowa Wieś. Browar Wschowa zachowujemy do przedwojennych podstawek z tego miasta;</w:t>
      </w:r>
    </w:p>
    <w:p w:rsidR="00ED4FB4" w:rsidRDefault="00ED4FB4" w:rsidP="009C3239">
      <w:pPr>
        <w:pStyle w:val="BodyText"/>
        <w:numPr>
          <w:ilvl w:val="0"/>
          <w:numId w:val="4"/>
        </w:numPr>
        <w:jc w:val="both"/>
        <w:rPr>
          <w:i w:val="0"/>
          <w:sz w:val="22"/>
        </w:rPr>
      </w:pPr>
      <w:r>
        <w:rPr>
          <w:i w:val="0"/>
          <w:sz w:val="22"/>
        </w:rPr>
        <w:t xml:space="preserve">Podstawki mogące sprawiać problemy: piwo Kołobrzeskie = Koszalin Kowal, Jan Olbracht z rysunkami Mleczki = Piotrków „Jan Olbracht”, kolorowy Reden = Świętochłowice „Reden”, </w:t>
      </w:r>
    </w:p>
    <w:p w:rsidR="00ED4FB4" w:rsidRDefault="00ED4FB4" w:rsidP="009C3239">
      <w:pPr>
        <w:pStyle w:val="BodyText"/>
        <w:numPr>
          <w:ilvl w:val="0"/>
          <w:numId w:val="4"/>
        </w:numPr>
        <w:jc w:val="both"/>
        <w:rPr>
          <w:i w:val="0"/>
          <w:sz w:val="22"/>
        </w:rPr>
      </w:pPr>
      <w:r>
        <w:rPr>
          <w:i w:val="0"/>
          <w:sz w:val="22"/>
        </w:rPr>
        <w:t xml:space="preserve">Podstawki z browarów kontraktowych zaliczmy wg. klucza: </w:t>
      </w:r>
    </w:p>
    <w:p w:rsidR="00ED4FB4" w:rsidRDefault="00ED4FB4" w:rsidP="000B0C77">
      <w:pPr>
        <w:pStyle w:val="BodyText"/>
        <w:ind w:left="360"/>
        <w:jc w:val="both"/>
        <w:rPr>
          <w:i w:val="0"/>
          <w:sz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6804"/>
      </w:tblGrid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Cieśle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C672CE">
              <w:rPr>
                <w:i w:val="0"/>
                <w:sz w:val="22"/>
                <w:szCs w:val="22"/>
              </w:rPr>
              <w:t>Doctor Brew</w:t>
            </w:r>
          </w:p>
        </w:tc>
      </w:tr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Gliwice Majer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C672CE">
              <w:rPr>
                <w:i w:val="0"/>
                <w:sz w:val="22"/>
                <w:szCs w:val="22"/>
              </w:rPr>
              <w:t>Kraftwerk</w:t>
            </w:r>
          </w:p>
        </w:tc>
      </w:tr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jc w:val="center"/>
              <w:rPr>
                <w:sz w:val="22"/>
                <w:szCs w:val="22"/>
              </w:rPr>
            </w:pPr>
            <w:r w:rsidRPr="00FA7805">
              <w:rPr>
                <w:sz w:val="22"/>
                <w:szCs w:val="22"/>
              </w:rPr>
              <w:t>Gościszewo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jc w:val="center"/>
              <w:rPr>
                <w:sz w:val="22"/>
                <w:szCs w:val="22"/>
              </w:rPr>
            </w:pPr>
            <w:r w:rsidRPr="00C672CE">
              <w:rPr>
                <w:sz w:val="22"/>
                <w:szCs w:val="22"/>
              </w:rPr>
              <w:t>AleBrowar,</w:t>
            </w:r>
          </w:p>
        </w:tc>
      </w:tr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Kamionka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jc w:val="center"/>
              <w:rPr>
                <w:sz w:val="22"/>
                <w:szCs w:val="22"/>
              </w:rPr>
            </w:pPr>
            <w:r w:rsidRPr="00C672CE">
              <w:rPr>
                <w:sz w:val="22"/>
                <w:szCs w:val="22"/>
              </w:rPr>
              <w:t>Golem</w:t>
            </w:r>
          </w:p>
        </w:tc>
      </w:tr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Kłodawa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  <w:lang w:val="en-US"/>
              </w:rPr>
            </w:pPr>
            <w:r w:rsidRPr="00C672CE">
              <w:rPr>
                <w:i w:val="0"/>
                <w:sz w:val="22"/>
                <w:szCs w:val="22"/>
                <w:lang w:val="en-US"/>
              </w:rPr>
              <w:t xml:space="preserve">Olimp Hades, Chmielarium, Perun, </w:t>
            </w: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C672CE">
                    <w:rPr>
                      <w:i w:val="0"/>
                      <w:sz w:val="22"/>
                      <w:szCs w:val="22"/>
                      <w:lang w:val="en-US"/>
                    </w:rPr>
                    <w:t>Beer</w:t>
                  </w:r>
                </w:smartTag>
                <w:r w:rsidRPr="00C672CE">
                  <w:rPr>
                    <w:i w:val="0"/>
                    <w:sz w:val="22"/>
                    <w:szCs w:val="22"/>
                    <w:lang w:val="en-US"/>
                  </w:rPr>
                  <w:t xml:space="preserve"> </w:t>
                </w:r>
                <w:smartTag w:uri="urn:schemas-microsoft-com:office:smarttags" w:element="PlaceType">
                  <w:r w:rsidRPr="00C672CE">
                    <w:rPr>
                      <w:i w:val="0"/>
                      <w:sz w:val="22"/>
                      <w:szCs w:val="22"/>
                      <w:lang w:val="en-US"/>
                    </w:rPr>
                    <w:t>City</w:t>
                  </w:r>
                </w:smartTag>
              </w:smartTag>
            </w:smartTag>
            <w:r w:rsidRPr="00C672CE">
              <w:rPr>
                <w:i w:val="0"/>
                <w:sz w:val="22"/>
                <w:szCs w:val="22"/>
                <w:lang w:val="en-US"/>
              </w:rPr>
              <w:t>, Faktoria, Pavlacz, Raduga</w:t>
            </w:r>
          </w:p>
        </w:tc>
      </w:tr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Kościerzyna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C672CE">
              <w:rPr>
                <w:i w:val="0"/>
                <w:sz w:val="22"/>
                <w:szCs w:val="22"/>
              </w:rPr>
              <w:t>Brodacz, Hop Kins</w:t>
            </w:r>
          </w:p>
        </w:tc>
      </w:tr>
      <w:tr w:rsidR="00ED4FB4" w:rsidTr="00FA7805">
        <w:trPr>
          <w:trHeight w:val="281"/>
        </w:trPr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Koszalin Kowal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C672CE">
              <w:rPr>
                <w:i w:val="0"/>
                <w:sz w:val="22"/>
                <w:szCs w:val="22"/>
              </w:rPr>
              <w:t>Ninkasi kwadratowa</w:t>
            </w:r>
          </w:p>
        </w:tc>
      </w:tr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Kraków Relakspol;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C672CE">
              <w:rPr>
                <w:i w:val="0"/>
                <w:sz w:val="22"/>
                <w:szCs w:val="22"/>
              </w:rPr>
              <w:t>Browar Stary Kraków</w:t>
            </w:r>
          </w:p>
        </w:tc>
      </w:tr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Nakło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C672CE">
              <w:rPr>
                <w:i w:val="0"/>
                <w:sz w:val="22"/>
                <w:szCs w:val="22"/>
              </w:rPr>
              <w:t>Olimp Prometeusz</w:t>
            </w:r>
          </w:p>
        </w:tc>
      </w:tr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Piotrków „Jan Olbracht”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C672CE">
              <w:rPr>
                <w:i w:val="0"/>
                <w:sz w:val="22"/>
                <w:szCs w:val="22"/>
              </w:rPr>
              <w:t>Arcybrowar, Baba Jaga, Piwoteka</w:t>
            </w:r>
          </w:p>
        </w:tc>
      </w:tr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Sławice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C672CE">
              <w:rPr>
                <w:i w:val="0"/>
                <w:sz w:val="22"/>
                <w:szCs w:val="22"/>
              </w:rPr>
              <w:t>Genius Loci, Mały Kurek</w:t>
            </w:r>
          </w:p>
        </w:tc>
      </w:tr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Szczyrzyrc</w:t>
            </w:r>
            <w:r>
              <w:rPr>
                <w:i w:val="0"/>
                <w:sz w:val="22"/>
                <w:szCs w:val="22"/>
              </w:rPr>
              <w:t xml:space="preserve"> Marysia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C672CE">
              <w:rPr>
                <w:i w:val="0"/>
                <w:sz w:val="22"/>
                <w:szCs w:val="22"/>
              </w:rPr>
              <w:t>Piwo Warownia kwadratowe, Komitet</w:t>
            </w:r>
          </w:p>
        </w:tc>
      </w:tr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Szczyrzyrc Gryf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C672CE">
              <w:rPr>
                <w:i w:val="0"/>
                <w:sz w:val="22"/>
                <w:szCs w:val="22"/>
              </w:rPr>
              <w:t>Piwo Warownia okrągłe, Brokreacja</w:t>
            </w:r>
          </w:p>
        </w:tc>
      </w:tr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Tarczyn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C672CE">
              <w:rPr>
                <w:i w:val="0"/>
                <w:sz w:val="22"/>
                <w:szCs w:val="22"/>
              </w:rPr>
              <w:t>Hulaj Dusza</w:t>
            </w:r>
          </w:p>
        </w:tc>
      </w:tr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Wąsosz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C672CE">
              <w:rPr>
                <w:i w:val="0"/>
                <w:sz w:val="22"/>
                <w:szCs w:val="22"/>
              </w:rPr>
              <w:t>Kraftwerk z wąsem, Szałpiw</w:t>
            </w:r>
          </w:p>
        </w:tc>
      </w:tr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Wojkówka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C672CE">
              <w:rPr>
                <w:i w:val="0"/>
                <w:sz w:val="22"/>
                <w:szCs w:val="22"/>
              </w:rPr>
              <w:t>Trzech Kumpli, Karpaty</w:t>
            </w:r>
          </w:p>
        </w:tc>
      </w:tr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Zarzecze,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C672CE">
              <w:rPr>
                <w:i w:val="0"/>
                <w:sz w:val="22"/>
                <w:szCs w:val="22"/>
              </w:rPr>
              <w:t>Birbant, Kingpin, Wrężel</w:t>
            </w:r>
          </w:p>
        </w:tc>
      </w:tr>
      <w:tr w:rsidR="00ED4FB4" w:rsidTr="00FA7805"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Zawiercie</w:t>
            </w:r>
          </w:p>
        </w:tc>
        <w:tc>
          <w:tcPr>
            <w:tcW w:w="6804" w:type="dxa"/>
            <w:vAlign w:val="center"/>
          </w:tcPr>
          <w:p w:rsidR="00ED4FB4" w:rsidRPr="00C672CE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C672CE">
              <w:rPr>
                <w:i w:val="0"/>
                <w:sz w:val="22"/>
                <w:szCs w:val="22"/>
              </w:rPr>
              <w:t>Pinta</w:t>
            </w:r>
          </w:p>
        </w:tc>
      </w:tr>
      <w:tr w:rsidR="00ED4FB4" w:rsidTr="00FA7805">
        <w:tc>
          <w:tcPr>
            <w:tcW w:w="9214" w:type="dxa"/>
            <w:gridSpan w:val="2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</w:p>
        </w:tc>
      </w:tr>
      <w:tr w:rsidR="00ED4FB4" w:rsidTr="00FA7805">
        <w:trPr>
          <w:trHeight w:val="335"/>
        </w:trPr>
        <w:tc>
          <w:tcPr>
            <w:tcW w:w="2410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Browary zagraniczne</w:t>
            </w:r>
          </w:p>
        </w:tc>
        <w:tc>
          <w:tcPr>
            <w:tcW w:w="6804" w:type="dxa"/>
            <w:vAlign w:val="center"/>
          </w:tcPr>
          <w:p w:rsidR="00ED4FB4" w:rsidRPr="00FA7805" w:rsidRDefault="00ED4FB4" w:rsidP="00FA7805">
            <w:pPr>
              <w:pStyle w:val="BodyText"/>
              <w:jc w:val="center"/>
              <w:rPr>
                <w:i w:val="0"/>
                <w:sz w:val="22"/>
                <w:szCs w:val="22"/>
              </w:rPr>
            </w:pPr>
            <w:r w:rsidRPr="00FA7805">
              <w:rPr>
                <w:i w:val="0"/>
                <w:sz w:val="22"/>
                <w:szCs w:val="22"/>
              </w:rPr>
              <w:t>Ninkasi okrągła</w:t>
            </w:r>
          </w:p>
        </w:tc>
      </w:tr>
    </w:tbl>
    <w:p w:rsidR="00ED4FB4" w:rsidRDefault="00ED4FB4" w:rsidP="000B0C77">
      <w:pPr>
        <w:pStyle w:val="BodyText"/>
        <w:ind w:left="360"/>
        <w:jc w:val="both"/>
        <w:rPr>
          <w:i w:val="0"/>
          <w:sz w:val="22"/>
        </w:rPr>
      </w:pPr>
    </w:p>
    <w:p w:rsidR="00ED4FB4" w:rsidRDefault="00ED4FB4" w:rsidP="009C3239">
      <w:pPr>
        <w:pStyle w:val="BodyText"/>
        <w:numPr>
          <w:ilvl w:val="0"/>
          <w:numId w:val="4"/>
        </w:numPr>
        <w:jc w:val="both"/>
        <w:rPr>
          <w:i w:val="0"/>
          <w:sz w:val="22"/>
        </w:rPr>
      </w:pPr>
      <w:r>
        <w:rPr>
          <w:i w:val="0"/>
          <w:sz w:val="22"/>
        </w:rPr>
        <w:t xml:space="preserve">bardzo proszę o rozsądne liczenie wszelkich drobnych różnic w odcieniach, wymiarach itp. Nie ma tu żelaznej reguły jednak liczę na wyrozumiałość i umiar w tej kwestii </w:t>
      </w:r>
      <w:r w:rsidRPr="00C32E63">
        <w:rPr>
          <w:i w:val="0"/>
          <w:sz w:val="22"/>
          <w:szCs w:val="22"/>
        </w:rPr>
        <w:sym w:font="Wingdings" w:char="F04A"/>
      </w:r>
      <w:r>
        <w:rPr>
          <w:i w:val="0"/>
          <w:sz w:val="22"/>
        </w:rPr>
        <w:t xml:space="preserve"> </w:t>
      </w:r>
    </w:p>
    <w:p w:rsidR="00ED4FB4" w:rsidRPr="00B46454" w:rsidRDefault="00ED4FB4" w:rsidP="009C3239">
      <w:pPr>
        <w:pStyle w:val="BodyText"/>
        <w:numPr>
          <w:ilvl w:val="0"/>
          <w:numId w:val="4"/>
        </w:numPr>
        <w:jc w:val="both"/>
        <w:rPr>
          <w:i w:val="0"/>
          <w:sz w:val="22"/>
        </w:rPr>
      </w:pPr>
      <w:r w:rsidRPr="00B46454">
        <w:rPr>
          <w:i w:val="0"/>
          <w:sz w:val="22"/>
        </w:rPr>
        <w:t>„/</w:t>
      </w:r>
      <w:r>
        <w:rPr>
          <w:i w:val="0"/>
          <w:sz w:val="22"/>
        </w:rPr>
        <w:t>” – ukośnik oznacza</w:t>
      </w:r>
      <w:r w:rsidRPr="00B46454">
        <w:rPr>
          <w:i w:val="0"/>
          <w:sz w:val="22"/>
        </w:rPr>
        <w:t>: „</w:t>
      </w:r>
      <w:r w:rsidRPr="00B46454">
        <w:rPr>
          <w:i w:val="0"/>
          <w:sz w:val="22"/>
          <w:u w:val="single"/>
        </w:rPr>
        <w:t>w tym</w:t>
      </w:r>
      <w:r w:rsidRPr="00B46454">
        <w:rPr>
          <w:i w:val="0"/>
          <w:sz w:val="22"/>
        </w:rPr>
        <w:t xml:space="preserve">  podstawki sprzed 1945 roku” czyli np. „3/2” oznacza 3</w:t>
      </w:r>
      <w:r>
        <w:rPr>
          <w:i w:val="0"/>
          <w:sz w:val="22"/>
        </w:rPr>
        <w:t xml:space="preserve"> </w:t>
      </w:r>
      <w:r w:rsidRPr="00B46454">
        <w:rPr>
          <w:i w:val="0"/>
          <w:sz w:val="22"/>
        </w:rPr>
        <w:t xml:space="preserve">podstawki </w:t>
      </w:r>
      <w:r w:rsidRPr="00B46454">
        <w:rPr>
          <w:i w:val="0"/>
          <w:sz w:val="22"/>
          <w:u w:val="single"/>
        </w:rPr>
        <w:t>w  tym</w:t>
      </w:r>
      <w:r w:rsidRPr="00B46454">
        <w:rPr>
          <w:i w:val="0"/>
          <w:sz w:val="22"/>
        </w:rPr>
        <w:t xml:space="preserve"> 2 podstawki sprzed 1945 roku a np. „2/2” oznacza 2 podstawki sprzed</w:t>
      </w:r>
      <w:r>
        <w:rPr>
          <w:i w:val="0"/>
          <w:sz w:val="22"/>
        </w:rPr>
        <w:t xml:space="preserve"> </w:t>
      </w:r>
      <w:r w:rsidRPr="00B46454">
        <w:rPr>
          <w:i w:val="0"/>
          <w:sz w:val="22"/>
        </w:rPr>
        <w:t>1945 roku</w:t>
      </w:r>
      <w:r>
        <w:rPr>
          <w:i w:val="0"/>
          <w:sz w:val="22"/>
        </w:rPr>
        <w:t>;</w:t>
      </w:r>
    </w:p>
    <w:p w:rsidR="00ED4FB4" w:rsidRPr="009C3239" w:rsidRDefault="00ED4FB4" w:rsidP="00327660">
      <w:pPr>
        <w:pStyle w:val="BodyText"/>
        <w:numPr>
          <w:ilvl w:val="0"/>
          <w:numId w:val="3"/>
        </w:numPr>
        <w:ind w:hanging="294"/>
        <w:jc w:val="both"/>
        <w:rPr>
          <w:i w:val="0"/>
          <w:sz w:val="22"/>
        </w:rPr>
      </w:pPr>
      <w:r w:rsidRPr="009C3239">
        <w:rPr>
          <w:i w:val="0"/>
          <w:sz w:val="22"/>
        </w:rPr>
        <w:t xml:space="preserve">Śmigiel: wpisujemy podstawki z </w:t>
      </w:r>
      <w:r w:rsidRPr="009C3239">
        <w:rPr>
          <w:i w:val="0"/>
          <w:sz w:val="22"/>
          <w:u w:val="single"/>
        </w:rPr>
        <w:t>browaru</w:t>
      </w:r>
      <w:r w:rsidRPr="009C3239">
        <w:rPr>
          <w:i w:val="0"/>
          <w:sz w:val="22"/>
        </w:rPr>
        <w:t xml:space="preserve"> Śmigiel (zamknięty około 1950 roku). Nie</w:t>
      </w:r>
    </w:p>
    <w:p w:rsidR="00ED4FB4" w:rsidRPr="009C3239" w:rsidRDefault="00ED4FB4" w:rsidP="00327660">
      <w:pPr>
        <w:pStyle w:val="BodyText"/>
        <w:ind w:left="709"/>
        <w:jc w:val="both"/>
        <w:rPr>
          <w:i w:val="0"/>
          <w:sz w:val="22"/>
        </w:rPr>
      </w:pPr>
      <w:r w:rsidRPr="009C3239">
        <w:rPr>
          <w:i w:val="0"/>
          <w:sz w:val="22"/>
        </w:rPr>
        <w:t xml:space="preserve">współczesną podstawkę z </w:t>
      </w:r>
      <w:r w:rsidRPr="009C3239">
        <w:rPr>
          <w:i w:val="0"/>
          <w:sz w:val="22"/>
          <w:u w:val="single"/>
        </w:rPr>
        <w:t>rozlewni</w:t>
      </w:r>
      <w:r w:rsidRPr="009C3239">
        <w:rPr>
          <w:i w:val="0"/>
          <w:sz w:val="22"/>
        </w:rPr>
        <w:t xml:space="preserve"> Śmigiel (wzór z zielonym wiatrakiem);</w:t>
      </w:r>
    </w:p>
    <w:p w:rsidR="00ED4FB4" w:rsidRPr="009C3239" w:rsidRDefault="00ED4FB4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podstawki polskojęzyczne na piwa licencyjne produkowane w Polsce wpisujemy do browarów, które to piwo w Polsce warzą np. podstawki Heinekena do Żywca , Redds’a do Poznania itp.</w:t>
      </w:r>
    </w:p>
    <w:p w:rsidR="00ED4FB4" w:rsidRPr="009C3239" w:rsidRDefault="00ED4FB4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piwo Pilsner Urquell od marca 2011 roku nie jest już warzon</w:t>
      </w:r>
      <w:r>
        <w:rPr>
          <w:i w:val="0"/>
          <w:sz w:val="22"/>
        </w:rPr>
        <w:t>e</w:t>
      </w:r>
      <w:r w:rsidRPr="009C3239">
        <w:rPr>
          <w:i w:val="0"/>
          <w:sz w:val="22"/>
        </w:rPr>
        <w:t xml:space="preserve"> w Polsce, podstawek wydanych po tym terminie proszę nie zaliczać jako polskie;</w:t>
      </w:r>
    </w:p>
    <w:p w:rsidR="00ED4FB4" w:rsidRPr="009C3239" w:rsidRDefault="00ED4FB4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do rozlewni zaliczamy podstawki wydane przez rozlewnie np. podstawka PPF z rozlewni na ul. Ceglanej w Warszawie, czy rozlewni Wtelno;</w:t>
      </w:r>
    </w:p>
    <w:p w:rsidR="00ED4FB4" w:rsidRPr="009C3239" w:rsidRDefault="00ED4FB4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podstawki okolicznościowe i giełdowe wydawane za wiedzą i zgodą browarów zaliczam</w:t>
      </w:r>
      <w:r>
        <w:rPr>
          <w:i w:val="0"/>
          <w:sz w:val="22"/>
        </w:rPr>
        <w:t>y</w:t>
      </w:r>
      <w:r w:rsidRPr="009C3239">
        <w:rPr>
          <w:i w:val="0"/>
          <w:sz w:val="22"/>
        </w:rPr>
        <w:t xml:space="preserve"> zgodnie z sygnowanym browarem;</w:t>
      </w:r>
    </w:p>
    <w:p w:rsidR="00ED4FB4" w:rsidRPr="00B46454" w:rsidRDefault="00ED4FB4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>
        <w:rPr>
          <w:i w:val="0"/>
          <w:sz w:val="22"/>
        </w:rPr>
        <w:t>podstawki z minibrowarów sieciowych takich jak Spiż, Bierhalle czy de Brasil liczymy zgodnie z pierwszą lokalizacją browaru, chyba, że opis na podstawce wskazuje inaczej</w:t>
      </w:r>
    </w:p>
    <w:p w:rsidR="00ED4FB4" w:rsidRDefault="00ED4FB4" w:rsidP="00327660">
      <w:pPr>
        <w:pStyle w:val="BodyText"/>
        <w:numPr>
          <w:ilvl w:val="0"/>
          <w:numId w:val="3"/>
        </w:numPr>
        <w:jc w:val="both"/>
        <w:rPr>
          <w:i w:val="0"/>
          <w:sz w:val="22"/>
        </w:rPr>
      </w:pPr>
      <w:r w:rsidRPr="009C3239">
        <w:rPr>
          <w:i w:val="0"/>
          <w:sz w:val="22"/>
        </w:rPr>
        <w:t>Podstawki z byłych Antyli Holenderskich podajemy rozdzielone na Curacao i St. Marten</w:t>
      </w:r>
    </w:p>
    <w:p w:rsidR="00ED4FB4" w:rsidRDefault="00ED4FB4" w:rsidP="00893010">
      <w:pPr>
        <w:pStyle w:val="BodyText"/>
        <w:jc w:val="both"/>
        <w:rPr>
          <w:i w:val="0"/>
          <w:sz w:val="22"/>
        </w:rPr>
      </w:pPr>
    </w:p>
    <w:p w:rsidR="00ED4FB4" w:rsidRPr="009C3239" w:rsidRDefault="00ED4FB4" w:rsidP="00893010">
      <w:pPr>
        <w:pStyle w:val="BodyText"/>
        <w:ind w:firstLine="426"/>
        <w:jc w:val="both"/>
        <w:rPr>
          <w:i w:val="0"/>
          <w:sz w:val="22"/>
        </w:rPr>
      </w:pPr>
      <w:r>
        <w:rPr>
          <w:i w:val="0"/>
          <w:sz w:val="22"/>
        </w:rPr>
        <w:tab/>
        <w:t xml:space="preserve">Oznaczenie </w:t>
      </w:r>
      <w:r w:rsidRPr="00F94162">
        <w:rPr>
          <w:b/>
          <w:i w:val="0"/>
          <w:sz w:val="22"/>
        </w:rPr>
        <w:t xml:space="preserve">PW </w:t>
      </w:r>
      <w:r>
        <w:rPr>
          <w:i w:val="0"/>
          <w:sz w:val="22"/>
        </w:rPr>
        <w:t xml:space="preserve">przy liście browarów polskich oznacza, że z danego browaru znane są tylko podstawki przedwojenne. Browary restauracyjne zostały oznaczone literą </w:t>
      </w:r>
      <w:r w:rsidRPr="00F94162">
        <w:rPr>
          <w:b/>
          <w:i w:val="0"/>
          <w:sz w:val="22"/>
        </w:rPr>
        <w:t>R</w:t>
      </w:r>
      <w:r>
        <w:rPr>
          <w:b/>
          <w:i w:val="0"/>
          <w:sz w:val="22"/>
        </w:rPr>
        <w:t>.</w:t>
      </w:r>
    </w:p>
    <w:p w:rsidR="00ED4FB4" w:rsidRPr="009C3239" w:rsidRDefault="00ED4FB4" w:rsidP="009C3239">
      <w:pPr>
        <w:pStyle w:val="BodyText"/>
        <w:jc w:val="both"/>
        <w:rPr>
          <w:b/>
          <w:i w:val="0"/>
          <w:sz w:val="22"/>
        </w:rPr>
      </w:pPr>
    </w:p>
    <w:p w:rsidR="00ED4FB4" w:rsidRPr="00A72944" w:rsidRDefault="00ED4FB4" w:rsidP="00A72944">
      <w:pPr>
        <w:pStyle w:val="BodyText"/>
        <w:jc w:val="both"/>
        <w:rPr>
          <w:b/>
          <w:i w:val="0"/>
          <w:sz w:val="22"/>
          <w:szCs w:val="22"/>
        </w:rPr>
      </w:pPr>
      <w:r>
        <w:rPr>
          <w:sz w:val="22"/>
          <w:szCs w:val="22"/>
        </w:rPr>
        <w:tab/>
      </w:r>
      <w:r w:rsidRPr="00A72944">
        <w:rPr>
          <w:b/>
          <w:i w:val="0"/>
          <w:sz w:val="22"/>
          <w:szCs w:val="22"/>
        </w:rPr>
        <w:t>Wypełnione formularze proszę wysyłać do mnie do końca stycznia 201</w:t>
      </w:r>
      <w:r>
        <w:rPr>
          <w:b/>
          <w:i w:val="0"/>
          <w:sz w:val="22"/>
          <w:szCs w:val="22"/>
        </w:rPr>
        <w:t>7</w:t>
      </w:r>
      <w:r w:rsidRPr="00A72944">
        <w:rPr>
          <w:b/>
          <w:i w:val="0"/>
          <w:sz w:val="22"/>
          <w:szCs w:val="22"/>
        </w:rPr>
        <w:t xml:space="preserve"> roku, można także dostarczyć osobiście podczas styczniowej giełdy birofilistycznej w Warszawie. Osoby, które nie dostarczą w tym terminie mogą nie znaleźć w ostatecznych wynikach. Rozesłanie wyników końcowych planowane jest na luty</w:t>
      </w:r>
      <w:r>
        <w:rPr>
          <w:b/>
          <w:i w:val="0"/>
          <w:sz w:val="22"/>
          <w:szCs w:val="22"/>
        </w:rPr>
        <w:t xml:space="preserve"> lub marzec</w:t>
      </w:r>
      <w:r w:rsidRPr="00A72944">
        <w:rPr>
          <w:b/>
          <w:i w:val="0"/>
          <w:sz w:val="22"/>
          <w:szCs w:val="22"/>
        </w:rPr>
        <w:t xml:space="preserve"> 201</w:t>
      </w:r>
      <w:r>
        <w:rPr>
          <w:b/>
          <w:i w:val="0"/>
          <w:sz w:val="22"/>
          <w:szCs w:val="22"/>
        </w:rPr>
        <w:t>7</w:t>
      </w:r>
      <w:r w:rsidRPr="00A72944">
        <w:rPr>
          <w:b/>
          <w:i w:val="0"/>
          <w:sz w:val="22"/>
          <w:szCs w:val="22"/>
        </w:rPr>
        <w:t xml:space="preserve">. Proszę o nadsyłanie formularzy mailem na adres </w:t>
      </w:r>
      <w:hyperlink r:id="rId5" w:history="1">
        <w:r w:rsidRPr="00A72944">
          <w:rPr>
            <w:rStyle w:val="Hyperlink"/>
            <w:b/>
            <w:sz w:val="22"/>
            <w:szCs w:val="22"/>
          </w:rPr>
          <w:t>grzeber@poczta.onet.pl</w:t>
        </w:r>
      </w:hyperlink>
      <w:r w:rsidRPr="00A72944">
        <w:rPr>
          <w:b/>
          <w:i w:val="0"/>
          <w:sz w:val="22"/>
          <w:szCs w:val="22"/>
        </w:rPr>
        <w:t>.</w:t>
      </w:r>
    </w:p>
    <w:p w:rsidR="00ED4FB4" w:rsidRPr="00A72944" w:rsidRDefault="00ED4FB4" w:rsidP="00A72944">
      <w:pPr>
        <w:pStyle w:val="BodyText"/>
        <w:jc w:val="both"/>
        <w:rPr>
          <w:b/>
          <w:i w:val="0"/>
        </w:rPr>
      </w:pPr>
    </w:p>
    <w:p w:rsidR="00ED4FB4" w:rsidRDefault="00ED4FB4" w:rsidP="00327660">
      <w:pPr>
        <w:jc w:val="both"/>
        <w:rPr>
          <w:b/>
          <w:sz w:val="22"/>
        </w:rPr>
      </w:pPr>
      <w:r>
        <w:rPr>
          <w:b/>
          <w:sz w:val="22"/>
        </w:rPr>
        <w:tab/>
      </w:r>
      <w:r w:rsidRPr="00B46454">
        <w:rPr>
          <w:b/>
          <w:sz w:val="22"/>
        </w:rPr>
        <w:t>Jeśli znasz osoby które zbierają podstawki</w:t>
      </w:r>
      <w:r>
        <w:rPr>
          <w:b/>
          <w:sz w:val="22"/>
        </w:rPr>
        <w:t>,</w:t>
      </w:r>
      <w:r w:rsidRPr="00B46454">
        <w:rPr>
          <w:b/>
          <w:sz w:val="22"/>
        </w:rPr>
        <w:t xml:space="preserve"> a nie było ich </w:t>
      </w:r>
      <w:r>
        <w:rPr>
          <w:b/>
          <w:sz w:val="22"/>
        </w:rPr>
        <w:t>w poprzednich edycjach ankiety</w:t>
      </w:r>
      <w:r w:rsidRPr="00B46454">
        <w:rPr>
          <w:b/>
          <w:sz w:val="22"/>
        </w:rPr>
        <w:t>, bardzo proszę o przesłanie im kopii niniejszego formularza  – dzięki!</w:t>
      </w:r>
    </w:p>
    <w:p w:rsidR="00ED4FB4" w:rsidRDefault="00ED4FB4" w:rsidP="00327660">
      <w:pPr>
        <w:jc w:val="both"/>
        <w:rPr>
          <w:b/>
          <w:sz w:val="22"/>
        </w:rPr>
      </w:pPr>
    </w:p>
    <w:p w:rsidR="00ED4FB4" w:rsidRDefault="00ED4FB4" w:rsidP="00327660">
      <w:pPr>
        <w:tabs>
          <w:tab w:val="left" w:pos="7797"/>
        </w:tabs>
        <w:ind w:right="1468"/>
        <w:jc w:val="right"/>
        <w:rPr>
          <w:b/>
          <w:sz w:val="22"/>
        </w:rPr>
      </w:pPr>
      <w:r>
        <w:rPr>
          <w:b/>
          <w:sz w:val="22"/>
        </w:rPr>
        <w:t>Z piwnym pozdrowieniem</w:t>
      </w:r>
    </w:p>
    <w:p w:rsidR="00ED4FB4" w:rsidRPr="00327660" w:rsidRDefault="00ED4FB4" w:rsidP="00327660">
      <w:pPr>
        <w:tabs>
          <w:tab w:val="left" w:pos="7797"/>
        </w:tabs>
        <w:ind w:right="1468"/>
        <w:jc w:val="right"/>
        <w:rPr>
          <w:b/>
          <w:sz w:val="22"/>
        </w:rPr>
      </w:pPr>
      <w:r>
        <w:rPr>
          <w:b/>
          <w:sz w:val="22"/>
        </w:rPr>
        <w:t>Grzegorz Berliński</w:t>
      </w:r>
    </w:p>
    <w:sectPr w:rsidR="00ED4FB4" w:rsidRPr="00327660" w:rsidSect="00F05B69">
      <w:footnotePr>
        <w:pos w:val="beneathText"/>
      </w:footnotePr>
      <w:pgSz w:w="12240" w:h="15840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>
    <w:nsid w:val="0B805E19"/>
    <w:multiLevelType w:val="hybridMultilevel"/>
    <w:tmpl w:val="80CEE2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9D405E"/>
    <w:multiLevelType w:val="hybridMultilevel"/>
    <w:tmpl w:val="DE9818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4EE"/>
    <w:rsid w:val="00022F31"/>
    <w:rsid w:val="00046C3A"/>
    <w:rsid w:val="000609AF"/>
    <w:rsid w:val="0008486D"/>
    <w:rsid w:val="000B0C77"/>
    <w:rsid w:val="000E0D23"/>
    <w:rsid w:val="0014617B"/>
    <w:rsid w:val="00165666"/>
    <w:rsid w:val="00182386"/>
    <w:rsid w:val="00187416"/>
    <w:rsid w:val="001B5B65"/>
    <w:rsid w:val="00270FC8"/>
    <w:rsid w:val="002720A8"/>
    <w:rsid w:val="002A771C"/>
    <w:rsid w:val="002B4FBA"/>
    <w:rsid w:val="002B5E3F"/>
    <w:rsid w:val="00327660"/>
    <w:rsid w:val="00335863"/>
    <w:rsid w:val="00372C4E"/>
    <w:rsid w:val="0039124E"/>
    <w:rsid w:val="003B1C36"/>
    <w:rsid w:val="0047313A"/>
    <w:rsid w:val="00620B9A"/>
    <w:rsid w:val="006836B4"/>
    <w:rsid w:val="006864EE"/>
    <w:rsid w:val="006F3C37"/>
    <w:rsid w:val="00861B89"/>
    <w:rsid w:val="00876063"/>
    <w:rsid w:val="00892641"/>
    <w:rsid w:val="00893010"/>
    <w:rsid w:val="008F2D5E"/>
    <w:rsid w:val="0092022A"/>
    <w:rsid w:val="00943C3A"/>
    <w:rsid w:val="009A3216"/>
    <w:rsid w:val="009C3239"/>
    <w:rsid w:val="00A717D1"/>
    <w:rsid w:val="00A72944"/>
    <w:rsid w:val="00AF1E6E"/>
    <w:rsid w:val="00B46454"/>
    <w:rsid w:val="00C109B6"/>
    <w:rsid w:val="00C23B34"/>
    <w:rsid w:val="00C32E63"/>
    <w:rsid w:val="00C672CE"/>
    <w:rsid w:val="00CF196A"/>
    <w:rsid w:val="00D722A1"/>
    <w:rsid w:val="00E812DE"/>
    <w:rsid w:val="00EA30C1"/>
    <w:rsid w:val="00ED4FB4"/>
    <w:rsid w:val="00F05B69"/>
    <w:rsid w:val="00F134D9"/>
    <w:rsid w:val="00F94162"/>
    <w:rsid w:val="00FA7805"/>
    <w:rsid w:val="00FB6ECD"/>
    <w:rsid w:val="00FE5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B69"/>
    <w:pPr>
      <w:suppressAutoHyphens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5B69"/>
    <w:pPr>
      <w:keepNext/>
      <w:jc w:val="center"/>
      <w:outlineLvl w:val="0"/>
    </w:pPr>
    <w:rPr>
      <w:b/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05B69"/>
    <w:pPr>
      <w:keepNext/>
      <w:jc w:val="center"/>
      <w:outlineLvl w:val="1"/>
    </w:pPr>
    <w:rPr>
      <w:rFonts w:ascii="Bookman Old Style" w:hAnsi="Bookman Old Style"/>
      <w:b/>
      <w:sz w:val="1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5B69"/>
    <w:pPr>
      <w:keepNext/>
      <w:outlineLvl w:val="2"/>
    </w:pPr>
    <w:rPr>
      <w:rFonts w:ascii="Bookman Old Style" w:hAnsi="Bookman Old Style"/>
      <w:b/>
      <w:sz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606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7606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76063"/>
    <w:rPr>
      <w:rFonts w:ascii="Cambria" w:hAnsi="Cambria" w:cs="Times New Roman"/>
      <w:b/>
      <w:bCs/>
      <w:sz w:val="26"/>
      <w:szCs w:val="26"/>
    </w:rPr>
  </w:style>
  <w:style w:type="character" w:customStyle="1" w:styleId="WW-Domylnaczcionkaakapitu">
    <w:name w:val="WW-Domyślna czcionka akapitu"/>
    <w:uiPriority w:val="99"/>
    <w:rsid w:val="00F05B69"/>
  </w:style>
  <w:style w:type="character" w:customStyle="1" w:styleId="WW-Absatz-Standardschriftart">
    <w:name w:val="WW-Absatz-Standardschriftart"/>
    <w:uiPriority w:val="99"/>
    <w:rsid w:val="00F05B69"/>
  </w:style>
  <w:style w:type="character" w:customStyle="1" w:styleId="WW-Absatz-Standardschriftart1">
    <w:name w:val="WW-Absatz-Standardschriftart1"/>
    <w:uiPriority w:val="99"/>
    <w:rsid w:val="00F05B69"/>
  </w:style>
  <w:style w:type="character" w:customStyle="1" w:styleId="WW-Absatz-Standardschriftart11">
    <w:name w:val="WW-Absatz-Standardschriftart11"/>
    <w:uiPriority w:val="99"/>
    <w:rsid w:val="00F05B69"/>
  </w:style>
  <w:style w:type="character" w:customStyle="1" w:styleId="WW-Absatz-Standardschriftart111">
    <w:name w:val="WW-Absatz-Standardschriftart111"/>
    <w:uiPriority w:val="99"/>
    <w:rsid w:val="00F05B69"/>
  </w:style>
  <w:style w:type="character" w:customStyle="1" w:styleId="WW-Domylnaczcionkaakapitu1">
    <w:name w:val="WW-Domyślna czcionka akapitu1"/>
    <w:uiPriority w:val="99"/>
    <w:rsid w:val="00F05B69"/>
  </w:style>
  <w:style w:type="character" w:styleId="Hyperlink">
    <w:name w:val="Hyperlink"/>
    <w:basedOn w:val="WW-Domylnaczcionkaakapitu1"/>
    <w:uiPriority w:val="99"/>
    <w:semiHidden/>
    <w:rsid w:val="00F05B69"/>
    <w:rPr>
      <w:rFonts w:cs="Times New Roman"/>
      <w:color w:val="0000FF"/>
      <w:u w:val="single"/>
    </w:rPr>
  </w:style>
  <w:style w:type="paragraph" w:styleId="Title">
    <w:name w:val="Title"/>
    <w:basedOn w:val="Normal"/>
    <w:next w:val="Subtitle"/>
    <w:link w:val="TitleChar"/>
    <w:uiPriority w:val="99"/>
    <w:qFormat/>
    <w:rsid w:val="00F05B69"/>
    <w:pPr>
      <w:jc w:val="center"/>
    </w:pPr>
    <w:rPr>
      <w:i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876063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rsid w:val="00F05B69"/>
    <w:rPr>
      <w:i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6063"/>
    <w:rPr>
      <w:rFonts w:cs="Times New Roman"/>
      <w:sz w:val="20"/>
      <w:szCs w:val="20"/>
    </w:rPr>
  </w:style>
  <w:style w:type="paragraph" w:styleId="Subtitle">
    <w:name w:val="Subtitle"/>
    <w:basedOn w:val="Title"/>
    <w:next w:val="BodyText"/>
    <w:link w:val="SubtitleChar"/>
    <w:uiPriority w:val="99"/>
    <w:qFormat/>
    <w:rsid w:val="00F05B69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76063"/>
    <w:rPr>
      <w:rFonts w:ascii="Cambria" w:hAnsi="Cambria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39124E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rzeber@poczta.one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354</TotalTime>
  <Pages>2</Pages>
  <Words>608</Words>
  <Characters>3652</Characters>
  <Application>Microsoft Office Outlook</Application>
  <DocSecurity>0</DocSecurity>
  <Lines>0</Lines>
  <Paragraphs>0</Paragraphs>
  <ScaleCrop>false</ScaleCrop>
  <Company>BTH Cewok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Grzegorz</cp:lastModifiedBy>
  <cp:revision>14</cp:revision>
  <cp:lastPrinted>2004-09-13T15:31:00Z</cp:lastPrinted>
  <dcterms:created xsi:type="dcterms:W3CDTF">2011-12-16T20:12:00Z</dcterms:created>
  <dcterms:modified xsi:type="dcterms:W3CDTF">2016-12-21T00:14:00Z</dcterms:modified>
</cp:coreProperties>
</file>